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15AC" w14:textId="77777777" w:rsidR="00B52405" w:rsidRDefault="00B52405">
      <w:pPr>
        <w:spacing w:after="40" w:line="240" w:lineRule="exact"/>
      </w:pPr>
    </w:p>
    <w:p w14:paraId="3A175D59" w14:textId="77777777" w:rsidR="00496386" w:rsidRDefault="00CF4329" w:rsidP="00496386">
      <w:pPr>
        <w:spacing w:after="40" w:line="240" w:lineRule="exact"/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69BA77FA" wp14:editId="3199A789">
                <wp:extent cx="9525" cy="9525"/>
                <wp:effectExtent l="0" t="0" r="0" b="0"/>
                <wp:docPr id="1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94D68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2D64EE75" w14:textId="77777777" w:rsidR="00496386" w:rsidRDefault="00496386" w:rsidP="00496386">
      <w:pPr>
        <w:ind w:left="20" w:right="9620"/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DB76CC1" wp14:editId="40D3F3B7">
                <wp:extent cx="9525" cy="9525"/>
                <wp:effectExtent l="0" t="0" r="0" b="0"/>
                <wp:docPr id="2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5C251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141CD127" w14:textId="77777777" w:rsidR="00496386" w:rsidRDefault="00496386" w:rsidP="00496386">
      <w:pPr>
        <w:spacing w:after="40" w:line="240" w:lineRule="exact"/>
      </w:pPr>
    </w:p>
    <w:p w14:paraId="3090860F" w14:textId="77777777" w:rsidR="00496386" w:rsidRDefault="00496386" w:rsidP="00496386">
      <w:pPr>
        <w:ind w:left="20" w:right="9620"/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1E3997E3" wp14:editId="2284A23A">
                <wp:extent cx="95250" cy="95250"/>
                <wp:effectExtent l="0" t="0" r="0" b="0"/>
                <wp:docPr id="2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FE19B" id="AutoShape 1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" filled="f" stroked="f">
                <o:lock v:ext="edit" aspectratio="t"/>
                <w10:anchorlock/>
              </v:rect>
            </w:pict>
          </mc:Fallback>
        </mc:AlternateContent>
      </w:r>
    </w:p>
    <w:p w14:paraId="3373AC77" w14:textId="77777777" w:rsidR="00496386" w:rsidRPr="001F1E57" w:rsidRDefault="00496386" w:rsidP="00496386">
      <w:pPr>
        <w:spacing w:before="4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  <w:lang w:val="fr-FR"/>
        </w:rPr>
      </w:pPr>
      <w:r w:rsidRPr="001F1E57">
        <w:rPr>
          <w:rFonts w:ascii="Trebuchet MS" w:eastAsia="Trebuchet MS" w:hAnsi="Trebuchet MS" w:cs="Trebuchet MS"/>
          <w:b/>
          <w:color w:val="000000"/>
          <w:sz w:val="20"/>
          <w:szCs w:val="20"/>
          <w:lang w:val="fr-FR"/>
        </w:rPr>
        <w:t>ACCORD-CADRE DE FOUR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  <w:lang w:val="fr-FR"/>
        </w:rPr>
        <w:t>NITURES COURANTES</w:t>
      </w:r>
    </w:p>
    <w:p w14:paraId="77AC21DA" w14:textId="77777777" w:rsidR="00496386" w:rsidRPr="001F1E57" w:rsidRDefault="00496386" w:rsidP="00496386">
      <w:pPr>
        <w:spacing w:line="240" w:lineRule="exact"/>
        <w:rPr>
          <w:lang w:val="fr-FR"/>
        </w:rPr>
      </w:pPr>
    </w:p>
    <w:p w14:paraId="219B931F" w14:textId="77777777" w:rsidR="00496386" w:rsidRPr="001F1E57" w:rsidRDefault="00496386" w:rsidP="00496386">
      <w:pPr>
        <w:spacing w:line="240" w:lineRule="exact"/>
        <w:rPr>
          <w:lang w:val="fr-FR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496386" w:rsidRPr="0043789B" w14:paraId="5AA74152" w14:textId="77777777" w:rsidTr="00C16608">
        <w:trPr>
          <w:trHeight w:val="1727"/>
        </w:trPr>
        <w:tc>
          <w:tcPr>
            <w:tcW w:w="8505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6867C787" w14:textId="77777777" w:rsidR="00496386" w:rsidRDefault="00496386" w:rsidP="00C16608">
            <w:pPr>
              <w:jc w:val="center"/>
              <w:rPr>
                <w:rFonts w:ascii="Tunga" w:hAnsi="Tunga"/>
                <w:b/>
                <w:sz w:val="28"/>
                <w:lang w:val="fr-FR"/>
              </w:rPr>
            </w:pPr>
            <w:r w:rsidRPr="00401088">
              <w:rPr>
                <w:rFonts w:ascii="Tunga" w:hAnsi="Tunga"/>
                <w:b/>
                <w:sz w:val="28"/>
                <w:lang w:val="fr-FR"/>
              </w:rPr>
              <w:t xml:space="preserve">CONFECTION ET FOURNITURE DE REPAS EN LIAISON FROIDE POUR LES PERSONNES AGEES ET/OU HANDICAPEES </w:t>
            </w:r>
          </w:p>
          <w:p w14:paraId="705E79E1" w14:textId="77777777" w:rsidR="00496386" w:rsidRDefault="00496386" w:rsidP="00C16608">
            <w:pPr>
              <w:jc w:val="center"/>
              <w:rPr>
                <w:rFonts w:ascii="Tunga" w:hAnsi="Tunga"/>
                <w:b/>
                <w:sz w:val="28"/>
                <w:lang w:val="fr-FR"/>
              </w:rPr>
            </w:pPr>
            <w:r>
              <w:rPr>
                <w:rFonts w:ascii="Tunga" w:hAnsi="Tunga"/>
                <w:b/>
                <w:sz w:val="28"/>
                <w:lang w:val="fr-FR"/>
              </w:rPr>
              <w:t>SERVICE DE PORTAGE DE REPAS A DOMICILE</w:t>
            </w:r>
          </w:p>
          <w:p w14:paraId="7376A5E5" w14:textId="77777777" w:rsidR="00496386" w:rsidRPr="00401088" w:rsidRDefault="00496386" w:rsidP="00C16608">
            <w:pPr>
              <w:jc w:val="center"/>
              <w:rPr>
                <w:rFonts w:ascii="Tunga" w:hAnsi="Tunga"/>
                <w:b/>
                <w:lang w:val="fr-FR"/>
              </w:rPr>
            </w:pPr>
            <w:r>
              <w:rPr>
                <w:rFonts w:ascii="Tunga" w:hAnsi="Tunga"/>
                <w:b/>
                <w:sz w:val="28"/>
                <w:lang w:val="fr-FR"/>
              </w:rPr>
              <w:t xml:space="preserve"> DU C.C.A.S.  </w:t>
            </w:r>
            <w:r w:rsidRPr="00401088">
              <w:rPr>
                <w:rFonts w:ascii="Tunga" w:hAnsi="Tunga"/>
                <w:b/>
                <w:sz w:val="28"/>
                <w:lang w:val="fr-FR"/>
              </w:rPr>
              <w:t xml:space="preserve">DE </w:t>
            </w:r>
            <w:r>
              <w:rPr>
                <w:rFonts w:ascii="Tunga" w:hAnsi="Tunga"/>
                <w:b/>
                <w:sz w:val="28"/>
                <w:lang w:val="fr-FR"/>
              </w:rPr>
              <w:t>SAINT MARTIN BOULOGNE</w:t>
            </w:r>
          </w:p>
          <w:p w14:paraId="29C73775" w14:textId="77777777" w:rsidR="00496386" w:rsidRDefault="00496386" w:rsidP="00C16608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</w:p>
        </w:tc>
      </w:tr>
    </w:tbl>
    <w:p w14:paraId="5D81BB02" w14:textId="77777777" w:rsidR="00496386" w:rsidRPr="001F1E57" w:rsidRDefault="00496386" w:rsidP="00496386">
      <w:pPr>
        <w:spacing w:line="240" w:lineRule="exact"/>
        <w:rPr>
          <w:lang w:val="fr-FR"/>
        </w:rPr>
      </w:pPr>
      <w:r w:rsidRPr="001F1E57">
        <w:rPr>
          <w:lang w:val="fr-FR"/>
        </w:rPr>
        <w:t xml:space="preserve"> </w:t>
      </w:r>
    </w:p>
    <w:p w14:paraId="54F01BDC" w14:textId="77777777" w:rsidR="00496386" w:rsidRDefault="00496386" w:rsidP="00496386">
      <w:pPr>
        <w:spacing w:line="240" w:lineRule="exact"/>
        <w:rPr>
          <w:lang w:val="fr-FR"/>
        </w:rPr>
      </w:pPr>
    </w:p>
    <w:p w14:paraId="1A69A27D" w14:textId="77777777" w:rsidR="00496386" w:rsidRDefault="00496386" w:rsidP="00496386">
      <w:pPr>
        <w:spacing w:line="240" w:lineRule="exact"/>
        <w:rPr>
          <w:lang w:val="fr-FR"/>
        </w:rPr>
      </w:pPr>
    </w:p>
    <w:p w14:paraId="618B4789" w14:textId="77777777" w:rsidR="00496386" w:rsidRPr="001F1E57" w:rsidRDefault="00496386" w:rsidP="00496386">
      <w:pPr>
        <w:spacing w:line="240" w:lineRule="exact"/>
        <w:rPr>
          <w:lang w:val="fr-FR"/>
        </w:rPr>
      </w:pPr>
    </w:p>
    <w:p w14:paraId="37444077" w14:textId="77777777" w:rsidR="00496386" w:rsidRPr="001F1E57" w:rsidRDefault="00496386" w:rsidP="00496386">
      <w:pPr>
        <w:spacing w:line="240" w:lineRule="exact"/>
        <w:rPr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496386" w:rsidRPr="00496386" w14:paraId="0A925C63" w14:textId="77777777" w:rsidTr="00C16608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5069EC12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  <w:t>ACTE D’ENGAGEMENT</w:t>
            </w:r>
          </w:p>
        </w:tc>
      </w:tr>
    </w:tbl>
    <w:p w14:paraId="2BEF0062" w14:textId="77777777" w:rsidR="00496386" w:rsidRPr="001F1E57" w:rsidRDefault="00496386" w:rsidP="00496386">
      <w:pPr>
        <w:spacing w:line="240" w:lineRule="exact"/>
        <w:rPr>
          <w:lang w:val="fr-FR"/>
        </w:rPr>
      </w:pPr>
    </w:p>
    <w:p w14:paraId="0AEE6ED8" w14:textId="77777777" w:rsidR="00496386" w:rsidRDefault="00496386" w:rsidP="00496386">
      <w:pPr>
        <w:spacing w:line="240" w:lineRule="exact"/>
        <w:rPr>
          <w:lang w:val="fr-FR"/>
        </w:rPr>
      </w:pPr>
    </w:p>
    <w:p w14:paraId="781F13A1" w14:textId="77777777" w:rsidR="00496386" w:rsidRDefault="00496386" w:rsidP="00496386">
      <w:pPr>
        <w:spacing w:after="40" w:line="240" w:lineRule="exact"/>
        <w:rPr>
          <w:lang w:val="fr-FR"/>
        </w:rPr>
      </w:pPr>
    </w:p>
    <w:p w14:paraId="5B410C69" w14:textId="77777777" w:rsidR="00496386" w:rsidRPr="00CF6B34" w:rsidRDefault="00496386" w:rsidP="00496386">
      <w:pPr>
        <w:spacing w:after="40" w:line="240" w:lineRule="exact"/>
        <w:rPr>
          <w:lang w:val="fr-FR"/>
        </w:rPr>
      </w:pPr>
    </w:p>
    <w:p w14:paraId="6985FAF9" w14:textId="77777777" w:rsidR="00496386" w:rsidRDefault="00496386" w:rsidP="00496386">
      <w:pPr>
        <w:spacing w:after="60"/>
        <w:ind w:left="1800" w:right="1700"/>
        <w:rPr>
          <w:rFonts w:ascii="Trebuchet MS" w:eastAsia="Trebuchet MS" w:hAnsi="Trebuchet MS" w:cs="Trebuchet MS"/>
          <w:color w:val="000000"/>
          <w:sz w:val="14"/>
          <w:lang w:val="fr-FR"/>
        </w:rPr>
      </w:pPr>
      <w:r>
        <w:rPr>
          <w:rFonts w:ascii="Trebuchet MS" w:eastAsia="Trebuchet MS" w:hAnsi="Trebuchet MS" w:cs="Trebuchet MS"/>
          <w:color w:val="000000"/>
          <w:sz w:val="14"/>
          <w:lang w:val="fr-FR"/>
        </w:rPr>
        <w:t>Cadre réservé à l'acheteur</w:t>
      </w:r>
    </w:p>
    <w:tbl>
      <w:tblPr>
        <w:tblW w:w="0" w:type="auto"/>
        <w:tblInd w:w="1800" w:type="dxa"/>
        <w:tblLayout w:type="fixed"/>
        <w:tblLook w:val="04A0" w:firstRow="1" w:lastRow="0" w:firstColumn="1" w:lastColumn="0" w:noHBand="0" w:noVBand="1"/>
      </w:tblPr>
      <w:tblGrid>
        <w:gridCol w:w="1940"/>
        <w:gridCol w:w="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496386" w14:paraId="61A5BD4D" w14:textId="77777777" w:rsidTr="00C16608">
        <w:trPr>
          <w:trHeight w:val="90"/>
        </w:trPr>
        <w:tc>
          <w:tcPr>
            <w:tcW w:w="19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12B3" w14:textId="77777777" w:rsidR="00496386" w:rsidRDefault="00496386" w:rsidP="00C16608">
            <w:pP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  <w:t>CONTRAT N°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3A9D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6DDA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35B7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6813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7C65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D9D9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4BA6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F5C7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77EE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DED9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E833" w14:textId="77777777" w:rsidR="00496386" w:rsidRDefault="00496386" w:rsidP="00C16608">
            <w:pPr>
              <w:rPr>
                <w:sz w:val="2"/>
              </w:rPr>
            </w:pPr>
          </w:p>
        </w:tc>
      </w:tr>
      <w:tr w:rsidR="00496386" w14:paraId="1B4F55AA" w14:textId="77777777" w:rsidTr="00C16608">
        <w:trPr>
          <w:trHeight w:val="252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1C79" w14:textId="77777777" w:rsidR="00496386" w:rsidRDefault="00496386" w:rsidP="00C16608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1E35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9F55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60B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48A1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3104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8EA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7746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6FE1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CE19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7A3C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31E1" w14:textId="77777777" w:rsidR="00496386" w:rsidRDefault="00496386" w:rsidP="00C16608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</w:tr>
      <w:tr w:rsidR="00496386" w14:paraId="744097D0" w14:textId="77777777" w:rsidTr="00C16608">
        <w:trPr>
          <w:trHeight w:val="18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14D4" w14:textId="77777777" w:rsidR="00496386" w:rsidRDefault="00496386" w:rsidP="00C16608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DA17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6C5D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F49E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1A28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3252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39B3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4D90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565D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31D0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AE22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49AF" w14:textId="77777777" w:rsidR="00496386" w:rsidRDefault="00496386" w:rsidP="00C16608">
            <w:pPr>
              <w:rPr>
                <w:sz w:val="2"/>
              </w:rPr>
            </w:pPr>
          </w:p>
        </w:tc>
      </w:tr>
    </w:tbl>
    <w:p w14:paraId="6D0CED36" w14:textId="77777777" w:rsidR="00496386" w:rsidRDefault="00496386" w:rsidP="00496386">
      <w:pPr>
        <w:spacing w:after="40" w:line="240" w:lineRule="exact"/>
      </w:pPr>
      <w:r>
        <w:t xml:space="preserve"> </w:t>
      </w:r>
    </w:p>
    <w:tbl>
      <w:tblPr>
        <w:tblW w:w="0" w:type="auto"/>
        <w:tblInd w:w="1800" w:type="dxa"/>
        <w:tblLayout w:type="fixed"/>
        <w:tblLook w:val="04A0" w:firstRow="1" w:lastRow="0" w:firstColumn="1" w:lastColumn="0" w:noHBand="0" w:noVBand="1"/>
      </w:tblPr>
      <w:tblGrid>
        <w:gridCol w:w="1940"/>
        <w:gridCol w:w="20"/>
        <w:gridCol w:w="4200"/>
      </w:tblGrid>
      <w:tr w:rsidR="00496386" w14:paraId="20CFDA2F" w14:textId="77777777" w:rsidTr="00C16608">
        <w:trPr>
          <w:trHeight w:val="360"/>
        </w:trPr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2B21" w14:textId="77777777" w:rsidR="00496386" w:rsidRDefault="00496386" w:rsidP="00C16608">
            <w:pP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  <w:t>NOTIFIE LE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43DE" w14:textId="77777777" w:rsidR="00496386" w:rsidRDefault="00496386" w:rsidP="00C16608">
            <w:pPr>
              <w:rPr>
                <w:sz w:val="2"/>
              </w:rPr>
            </w:pP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5BEF" w14:textId="77777777" w:rsidR="00496386" w:rsidRDefault="00496386" w:rsidP="00C16608">
            <w:pPr>
              <w:rPr>
                <w:rFonts w:ascii="Trebuchet MS" w:eastAsia="Trebuchet MS" w:hAnsi="Trebuchet MS" w:cs="Trebuchet MS"/>
                <w:color w:val="000000"/>
                <w:sz w:val="16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lang w:val="fr-FR"/>
              </w:rPr>
              <w:t>....... ....... / ....... ....... / ....... ....... ....... .......</w:t>
            </w:r>
          </w:p>
        </w:tc>
      </w:tr>
    </w:tbl>
    <w:p w14:paraId="60F2084D" w14:textId="77777777" w:rsidR="00496386" w:rsidRDefault="00496386" w:rsidP="00496386">
      <w:pPr>
        <w:spacing w:line="240" w:lineRule="exact"/>
      </w:pPr>
      <w:r>
        <w:t xml:space="preserve"> </w:t>
      </w:r>
    </w:p>
    <w:p w14:paraId="403559E6" w14:textId="77777777" w:rsidR="00496386" w:rsidRDefault="00496386" w:rsidP="00496386">
      <w:pPr>
        <w:spacing w:line="240" w:lineRule="exact"/>
        <w:rPr>
          <w:lang w:val="fr-FR"/>
        </w:rPr>
      </w:pPr>
    </w:p>
    <w:p w14:paraId="59C6A3EB" w14:textId="77777777" w:rsidR="00496386" w:rsidRDefault="00496386" w:rsidP="00496386">
      <w:pPr>
        <w:spacing w:line="240" w:lineRule="exact"/>
        <w:rPr>
          <w:lang w:val="fr-FR"/>
        </w:rPr>
      </w:pPr>
    </w:p>
    <w:p w14:paraId="348B66A2" w14:textId="77777777" w:rsidR="00496386" w:rsidRDefault="00496386" w:rsidP="00496386">
      <w:pPr>
        <w:spacing w:line="240" w:lineRule="exact"/>
        <w:rPr>
          <w:lang w:val="fr-FR"/>
        </w:rPr>
      </w:pPr>
    </w:p>
    <w:p w14:paraId="62ED1CC8" w14:textId="77777777" w:rsidR="00496386" w:rsidRDefault="00496386" w:rsidP="00496386">
      <w:pPr>
        <w:spacing w:line="240" w:lineRule="exact"/>
        <w:rPr>
          <w:lang w:val="fr-FR"/>
        </w:rPr>
      </w:pPr>
    </w:p>
    <w:p w14:paraId="3D760CE2" w14:textId="77777777" w:rsidR="00496386" w:rsidRDefault="00496386" w:rsidP="00496386">
      <w:pPr>
        <w:spacing w:line="240" w:lineRule="exact"/>
        <w:rPr>
          <w:lang w:val="fr-FR"/>
        </w:rPr>
      </w:pPr>
    </w:p>
    <w:p w14:paraId="74D906FA" w14:textId="77777777" w:rsidR="00496386" w:rsidRPr="001F1E57" w:rsidRDefault="00496386" w:rsidP="00496386">
      <w:pPr>
        <w:spacing w:line="240" w:lineRule="exact"/>
        <w:rPr>
          <w:lang w:val="fr-FR"/>
        </w:rPr>
      </w:pPr>
    </w:p>
    <w:p w14:paraId="44ED8C99" w14:textId="77777777" w:rsidR="00496386" w:rsidRPr="001F1E57" w:rsidRDefault="00496386" w:rsidP="00496386">
      <w:pPr>
        <w:spacing w:line="240" w:lineRule="exact"/>
        <w:rPr>
          <w:lang w:val="fr-FR"/>
        </w:rPr>
      </w:pPr>
    </w:p>
    <w:p w14:paraId="68379316" w14:textId="77777777" w:rsidR="00496386" w:rsidRPr="00401088" w:rsidRDefault="00496386" w:rsidP="00496386">
      <w:pPr>
        <w:pStyle w:val="Pieddepage0"/>
        <w:rPr>
          <w:rFonts w:ascii="Tunga" w:hAnsi="Tunga"/>
          <w:lang w:val="fr-FR"/>
        </w:rPr>
      </w:pPr>
      <w:r w:rsidRPr="00401088">
        <w:rPr>
          <w:rFonts w:ascii="Tunga" w:hAnsi="Tunga"/>
          <w:lang w:val="fr-FR"/>
        </w:rPr>
        <w:t>C.C.A.S. de Saint-Martin-Boulogne – Place Aristide Briand – 62280 SAINT-MARTIN-BOULOGNE</w:t>
      </w:r>
    </w:p>
    <w:p w14:paraId="3712941A" w14:textId="72B2FD63" w:rsidR="00496386" w:rsidRPr="00401088" w:rsidRDefault="00496386" w:rsidP="00496386">
      <w:pPr>
        <w:pStyle w:val="Pieddepage0"/>
        <w:rPr>
          <w:rFonts w:ascii="Tunga" w:hAnsi="Tunga"/>
          <w:lang w:val="fr-FR"/>
        </w:rPr>
      </w:pPr>
      <w:r w:rsidRPr="00401088">
        <w:rPr>
          <w:rFonts w:ascii="Tunga" w:hAnsi="Tunga"/>
        </w:rPr>
        <w:sym w:font="Wingdings" w:char="F028"/>
      </w:r>
      <w:r w:rsidRPr="00401088">
        <w:rPr>
          <w:rFonts w:ascii="Tunga" w:hAnsi="Tunga"/>
          <w:lang w:val="fr-FR"/>
        </w:rPr>
        <w:t xml:space="preserve"> 03.21.80.35.19 </w:t>
      </w:r>
    </w:p>
    <w:p w14:paraId="5EC86C81" w14:textId="0019BC49" w:rsidR="00496386" w:rsidRPr="00401088" w:rsidRDefault="00496386" w:rsidP="00496386">
      <w:pPr>
        <w:pStyle w:val="Pieddepage0"/>
        <w:tabs>
          <w:tab w:val="clear" w:pos="9072"/>
          <w:tab w:val="right" w:pos="9000"/>
        </w:tabs>
        <w:rPr>
          <w:rFonts w:ascii="Tunga" w:hAnsi="Tunga"/>
          <w:lang w:val="fr-FR"/>
        </w:rPr>
      </w:pPr>
      <w:r w:rsidRPr="00401088">
        <w:rPr>
          <w:rFonts w:ascii="Tunga" w:hAnsi="Tunga"/>
          <w:lang w:val="fr-FR"/>
        </w:rPr>
        <w:t xml:space="preserve">Courriel : </w:t>
      </w:r>
      <w:hyperlink r:id="rId7" w:history="1">
        <w:r w:rsidR="0043789B" w:rsidRPr="00E73C91">
          <w:rPr>
            <w:rStyle w:val="Lienhypertexte"/>
            <w:rFonts w:ascii="Tunga" w:hAnsi="Tunga"/>
            <w:lang w:val="fr-FR"/>
          </w:rPr>
          <w:t>contact@ccas-62280.fr</w:t>
        </w:r>
      </w:hyperlink>
      <w:r w:rsidRPr="00401088">
        <w:rPr>
          <w:rFonts w:ascii="Tunga" w:hAnsi="Tunga"/>
          <w:lang w:val="fr-FR"/>
        </w:rPr>
        <w:t xml:space="preserve"> – site internet : </w:t>
      </w:r>
      <w:hyperlink r:id="rId8" w:history="1">
        <w:r w:rsidR="00715FF4" w:rsidRPr="0038164D">
          <w:rPr>
            <w:rStyle w:val="Lienhypertexte"/>
            <w:rFonts w:ascii="Tunga" w:hAnsi="Tunga"/>
            <w:lang w:val="fr-FR"/>
          </w:rPr>
          <w:t>www.ccas.saintmartinboulogne.fr</w:t>
        </w:r>
      </w:hyperlink>
    </w:p>
    <w:p w14:paraId="163490E2" w14:textId="77777777" w:rsidR="00496386" w:rsidRDefault="00496386" w:rsidP="00496386">
      <w:pPr>
        <w:spacing w:line="279" w:lineRule="exact"/>
        <w:ind w:left="20" w:right="20"/>
        <w:jc w:val="center"/>
        <w:rPr>
          <w:rFonts w:ascii="Trebuchet MS" w:eastAsia="Trebuchet MS" w:hAnsi="Trebuchet MS" w:cs="Trebuchet MS"/>
          <w:color w:val="000000"/>
          <w:lang w:val="fr-FR"/>
        </w:rPr>
        <w:sectPr w:rsidR="00496386" w:rsidSect="007B741A">
          <w:headerReference w:type="default" r:id="rId9"/>
          <w:footerReference w:type="default" r:id="rId10"/>
          <w:pgSz w:w="11900" w:h="16840"/>
          <w:pgMar w:top="3091" w:right="1134" w:bottom="1134" w:left="1134" w:header="568" w:footer="421" w:gutter="0"/>
          <w:cols w:space="708"/>
        </w:sectPr>
      </w:pPr>
    </w:p>
    <w:p w14:paraId="79A6E552" w14:textId="77777777" w:rsidR="00B52405" w:rsidRPr="00CF6B34" w:rsidRDefault="00B52405">
      <w:pPr>
        <w:spacing w:line="20" w:lineRule="exact"/>
        <w:rPr>
          <w:sz w:val="2"/>
          <w:lang w:val="fr-FR"/>
        </w:rPr>
      </w:pPr>
    </w:p>
    <w:p w14:paraId="12B875F9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0" w:name="_Toc256000000"/>
      <w:r>
        <w:rPr>
          <w:rFonts w:ascii="Trebuchet MS" w:eastAsia="Trebuchet MS" w:hAnsi="Trebuchet MS" w:cs="Trebuchet MS"/>
          <w:color w:val="000000"/>
          <w:sz w:val="28"/>
          <w:lang w:val="fr-FR"/>
        </w:rPr>
        <w:t>1 - Identification de l'acheteur</w:t>
      </w:r>
      <w:bookmarkEnd w:id="0"/>
    </w:p>
    <w:p w14:paraId="49929C9C" w14:textId="77777777" w:rsidR="00B52405" w:rsidRDefault="00C72329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Nom de l'organisme : CCAS </w:t>
      </w:r>
      <w:r w:rsidR="003E3D34">
        <w:rPr>
          <w:color w:val="000000"/>
          <w:lang w:val="fr-FR"/>
        </w:rPr>
        <w:t>DE SAINT MARTIN BOULOGNE</w:t>
      </w:r>
      <w:r>
        <w:rPr>
          <w:color w:val="000000"/>
          <w:lang w:val="fr-FR"/>
        </w:rPr>
        <w:t xml:space="preserve"> </w:t>
      </w:r>
    </w:p>
    <w:p w14:paraId="188EEDA2" w14:textId="77777777" w:rsidR="0068683F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Personne habilitée à donner les renseignements relatifs aux nantissements et cessions de créances </w:t>
      </w:r>
      <w:r w:rsidR="002C6DF1">
        <w:rPr>
          <w:color w:val="000000"/>
          <w:lang w:val="fr-FR"/>
        </w:rPr>
        <w:t xml:space="preserve">: </w:t>
      </w:r>
    </w:p>
    <w:p w14:paraId="3E3F14FA" w14:textId="77777777" w:rsidR="00B52405" w:rsidRDefault="0068683F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Maire de Saint Martin Boulogne,</w:t>
      </w:r>
      <w:r w:rsidR="002C6DF1">
        <w:rPr>
          <w:color w:val="000000"/>
          <w:lang w:val="fr-FR"/>
        </w:rPr>
        <w:t xml:space="preserve"> Président</w:t>
      </w:r>
      <w:r>
        <w:rPr>
          <w:color w:val="000000"/>
          <w:lang w:val="fr-FR"/>
        </w:rPr>
        <w:t xml:space="preserve"> du C.C.A.S.</w:t>
      </w:r>
    </w:p>
    <w:p w14:paraId="15148C58" w14:textId="77777777" w:rsidR="0068683F" w:rsidRDefault="00C72329" w:rsidP="0068683F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Ordonnateur </w:t>
      </w:r>
      <w:r w:rsidR="002C6DF1">
        <w:rPr>
          <w:color w:val="000000"/>
          <w:lang w:val="fr-FR"/>
        </w:rPr>
        <w:t xml:space="preserve">: </w:t>
      </w:r>
      <w:r w:rsidR="0068683F">
        <w:rPr>
          <w:color w:val="000000"/>
          <w:lang w:val="fr-FR"/>
        </w:rPr>
        <w:t>Le Maire de Saint Martin Boulogne, Président du C.C.A.S.</w:t>
      </w:r>
    </w:p>
    <w:p w14:paraId="5058D76C" w14:textId="77777777" w:rsidR="00B52405" w:rsidRDefault="00C72329" w:rsidP="0068683F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Imputation budgétaire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000"/>
        <w:gridCol w:w="7600"/>
      </w:tblGrid>
      <w:tr w:rsidR="00B52405" w14:paraId="7FD449C9" w14:textId="77777777">
        <w:trPr>
          <w:trHeight w:val="360"/>
        </w:trPr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20B3" w14:textId="77777777" w:rsidR="00B52405" w:rsidRDefault="00C72329">
            <w:pPr>
              <w:spacing w:before="120" w:after="4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Budget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6465" w14:textId="77777777" w:rsidR="00B52405" w:rsidRDefault="00C72329">
            <w:pPr>
              <w:spacing w:before="120" w:after="4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BP - Budget principal</w:t>
            </w:r>
          </w:p>
        </w:tc>
      </w:tr>
    </w:tbl>
    <w:p w14:paraId="0E1F8EB9" w14:textId="77777777" w:rsidR="00B52405" w:rsidRDefault="00C72329">
      <w:pPr>
        <w:spacing w:after="100" w:line="240" w:lineRule="exact"/>
      </w:pPr>
      <w:r>
        <w:t xml:space="preserve"> </w:t>
      </w:r>
    </w:p>
    <w:p w14:paraId="6BB2F57E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" w:name="_Toc256000001"/>
      <w:r>
        <w:rPr>
          <w:rFonts w:ascii="Trebuchet MS" w:eastAsia="Trebuchet MS" w:hAnsi="Trebuchet MS" w:cs="Trebuchet MS"/>
          <w:color w:val="000000"/>
          <w:sz w:val="28"/>
          <w:lang w:val="fr-FR"/>
        </w:rPr>
        <w:t>2 - Identification du co-contractant</w:t>
      </w:r>
      <w:bookmarkEnd w:id="1"/>
    </w:p>
    <w:p w14:paraId="4B80DC02" w14:textId="77777777" w:rsidR="00B52405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de l'accord-cadre indiquées à l'article "pièces contractuelles" du Cahier des clauses administratives particulières qui fait référence au CCAG - Fournitures Courantes et Services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B52405" w14:paraId="0A4A95F8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0EAC" w14:textId="77777777" w:rsidR="00B52405" w:rsidRDefault="00CF4329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6CE8B9C" wp14:editId="4CCECC64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9D12" w14:textId="77777777" w:rsidR="00B52405" w:rsidRDefault="00B52405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AB67" w14:textId="77777777" w:rsidR="00B52405" w:rsidRDefault="00C7232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6A67EED5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304253DF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7B985A77" w14:textId="77777777" w:rsidR="00B52405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B52405" w:rsidRPr="0043789B" w14:paraId="0E32B7DA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79E0" w14:textId="77777777" w:rsidR="00B52405" w:rsidRDefault="00CF4329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48407AC" wp14:editId="4827282D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368E" w14:textId="77777777" w:rsidR="00B52405" w:rsidRDefault="00B52405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B78E" w14:textId="77777777" w:rsidR="00B52405" w:rsidRDefault="00C7232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</w:tbl>
    <w:p w14:paraId="4AC3E403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580F1B4F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569785D5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DF617F2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3501510B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E8EDA55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195A9F5C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44A053E7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55BFA9B2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34DDF745" w14:textId="77777777" w:rsidR="00B52405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B52405" w:rsidRPr="0043789B" w14:paraId="6C868EF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D13B" w14:textId="77777777" w:rsidR="00B52405" w:rsidRDefault="00CF4329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13D2642" wp14:editId="41F178A2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A2FF" w14:textId="77777777" w:rsidR="00B52405" w:rsidRDefault="00B52405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CCF4" w14:textId="77777777" w:rsidR="00B52405" w:rsidRDefault="00C7232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</w:tbl>
    <w:p w14:paraId="0126BFBF" w14:textId="77777777" w:rsidR="003E3D34" w:rsidRDefault="003E3D34" w:rsidP="008837B4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4696B02B" w14:textId="77777777" w:rsidR="00B52405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L'offre ainsi présentée n'est valable toutefois que si la décision d'attribution intervient dans un délai de </w:t>
      </w:r>
      <w:r w:rsidR="003E3D34">
        <w:rPr>
          <w:color w:val="000000"/>
          <w:lang w:val="fr-FR"/>
        </w:rPr>
        <w:t>3</w:t>
      </w:r>
      <w:r>
        <w:rPr>
          <w:color w:val="000000"/>
          <w:lang w:val="fr-FR"/>
        </w:rPr>
        <w:t>0 jours à compter de la date limite de réception des offres fixée par le règlement de la consultation.</w:t>
      </w:r>
    </w:p>
    <w:p w14:paraId="1DF13ACA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" w:name="_Toc256000002"/>
      <w:r>
        <w:rPr>
          <w:rFonts w:ascii="Trebuchet MS" w:eastAsia="Trebuchet MS" w:hAnsi="Trebuchet MS" w:cs="Trebuchet MS"/>
          <w:color w:val="000000"/>
          <w:sz w:val="28"/>
          <w:lang w:val="fr-FR"/>
        </w:rPr>
        <w:t>3 - Dispositions générales</w:t>
      </w:r>
      <w:bookmarkEnd w:id="2"/>
    </w:p>
    <w:p w14:paraId="4A691C2B" w14:textId="77777777" w:rsidR="00B52405" w:rsidRDefault="00C72329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3" w:name="_Toc256000003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3.1 - Objet</w:t>
      </w:r>
      <w:bookmarkEnd w:id="3"/>
    </w:p>
    <w:p w14:paraId="3D6A6DB8" w14:textId="77777777" w:rsidR="00B52405" w:rsidRDefault="00C72329">
      <w:pPr>
        <w:pStyle w:val="ParagrapheIndent2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présent Acte d'Engagement concerne LA </w:t>
      </w:r>
      <w:r w:rsidR="003E3D34">
        <w:rPr>
          <w:color w:val="000000"/>
          <w:lang w:val="fr-FR"/>
        </w:rPr>
        <w:t xml:space="preserve">CONFECTION ET LA </w:t>
      </w:r>
      <w:r w:rsidR="007D4FBA">
        <w:rPr>
          <w:color w:val="000000"/>
          <w:lang w:val="fr-FR"/>
        </w:rPr>
        <w:t>FOURNITURE</w:t>
      </w:r>
      <w:r>
        <w:rPr>
          <w:color w:val="000000"/>
          <w:lang w:val="fr-FR"/>
        </w:rPr>
        <w:t xml:space="preserve"> DE REPAS POUR LE CCAS DE </w:t>
      </w:r>
      <w:r w:rsidR="003E3D34">
        <w:rPr>
          <w:color w:val="000000"/>
          <w:lang w:val="fr-FR"/>
        </w:rPr>
        <w:t>SAINT MARTIN BOULOGNE</w:t>
      </w:r>
    </w:p>
    <w:p w14:paraId="37000C5A" w14:textId="77777777" w:rsidR="00B52405" w:rsidRDefault="00B52405">
      <w:pPr>
        <w:pStyle w:val="ParagrapheIndent2"/>
        <w:spacing w:line="232" w:lineRule="exact"/>
        <w:ind w:left="20" w:right="20"/>
        <w:jc w:val="both"/>
        <w:rPr>
          <w:color w:val="000000"/>
          <w:lang w:val="fr-FR"/>
        </w:rPr>
      </w:pPr>
    </w:p>
    <w:p w14:paraId="17E6B0BD" w14:textId="77777777" w:rsidR="00B52405" w:rsidRDefault="00C72329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4" w:name="_Toc256000004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lastRenderedPageBreak/>
        <w:t>3.2 - Mode de passation</w:t>
      </w:r>
      <w:bookmarkEnd w:id="4"/>
    </w:p>
    <w:p w14:paraId="0817068D" w14:textId="77777777" w:rsidR="00B52405" w:rsidRDefault="00C72329">
      <w:pPr>
        <w:pStyle w:val="ParagrapheIndent2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passation est : la procédure adaptée. Elle est soumise aux dispositions des articles L. 2123-1 et R. 2123-1 1° du Code de la commande publique.</w:t>
      </w:r>
    </w:p>
    <w:p w14:paraId="7662F210" w14:textId="77777777" w:rsidR="00B52405" w:rsidRDefault="00C72329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5" w:name="_Toc256000005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3.3 - Forme de contrat</w:t>
      </w:r>
      <w:bookmarkEnd w:id="5"/>
    </w:p>
    <w:p w14:paraId="4CED3B69" w14:textId="77777777" w:rsidR="00B52405" w:rsidRPr="00CF6B34" w:rsidRDefault="00C72329" w:rsidP="00C72329">
      <w:pPr>
        <w:pStyle w:val="ParagrapheIndent2"/>
        <w:spacing w:line="232" w:lineRule="exact"/>
        <w:ind w:left="20" w:right="20"/>
        <w:jc w:val="both"/>
        <w:rPr>
          <w:sz w:val="2"/>
          <w:lang w:val="fr-FR"/>
        </w:rPr>
      </w:pPr>
      <w:r>
        <w:rPr>
          <w:color w:val="000000"/>
          <w:lang w:val="fr-FR"/>
        </w:rPr>
        <w:t>L'accord-cadre avec minimum et maximum est passé en application des articles L2125-1 1°, R. 2162-1 à R. 2162-6, R. 2162-13 et R. 2162-14 du Code de la commande publique. Il fixe les conditions d'exécution des prestations et s'exécute au fur et à mesure de l'émission de bons de commande.</w:t>
      </w:r>
      <w:r>
        <w:rPr>
          <w:color w:val="000000"/>
          <w:lang w:val="fr-FR"/>
        </w:rPr>
        <w:cr/>
      </w:r>
    </w:p>
    <w:p w14:paraId="440CFEB1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6" w:name="_Toc256000006"/>
      <w:r>
        <w:rPr>
          <w:rFonts w:ascii="Trebuchet MS" w:eastAsia="Trebuchet MS" w:hAnsi="Trebuchet MS" w:cs="Trebuchet MS"/>
          <w:color w:val="000000"/>
          <w:sz w:val="28"/>
          <w:lang w:val="fr-FR"/>
        </w:rPr>
        <w:t>4 - Prix</w:t>
      </w:r>
      <w:bookmarkEnd w:id="6"/>
    </w:p>
    <w:p w14:paraId="41939415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  <w:r w:rsidRPr="00C72329">
        <w:rPr>
          <w:rFonts w:ascii="Trebuchet MS" w:eastAsia="Trebuchet MS" w:hAnsi="Trebuchet MS" w:cs="Trebuchet MS"/>
          <w:color w:val="000000"/>
          <w:sz w:val="20"/>
          <w:lang w:val="fr-FR"/>
        </w:rPr>
        <w:t>Les prestations seront rémunérées par application aux quantités réellement exécutées d’un prix unitaire du repas fixé comme suit :</w:t>
      </w:r>
    </w:p>
    <w:p w14:paraId="55A4C3EB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</w:p>
    <w:p w14:paraId="2CFCE37E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  <w:r w:rsidRPr="00C72329">
        <w:rPr>
          <w:rFonts w:ascii="Trebuchet MS" w:eastAsia="Trebuchet MS" w:hAnsi="Trebuchet MS" w:cs="Trebuchet MS"/>
          <w:color w:val="000000"/>
          <w:sz w:val="20"/>
          <w:lang w:val="fr-FR"/>
        </w:rPr>
        <w:t>Prix unitaire HT d’un repas : …………………………………………………€</w:t>
      </w:r>
    </w:p>
    <w:p w14:paraId="7CB0196F" w14:textId="77777777" w:rsidR="00C72329" w:rsidRPr="00C72329" w:rsidRDefault="003E3D34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  <w:r>
        <w:rPr>
          <w:rFonts w:ascii="Trebuchet MS" w:eastAsia="Trebuchet MS" w:hAnsi="Trebuchet MS" w:cs="Trebuchet MS"/>
          <w:color w:val="000000"/>
          <w:sz w:val="20"/>
          <w:lang w:val="fr-FR"/>
        </w:rPr>
        <w:t>TVA (………..</w:t>
      </w:r>
      <w:r w:rsidR="00C72329" w:rsidRPr="00C72329">
        <w:rPr>
          <w:rFonts w:ascii="Trebuchet MS" w:eastAsia="Trebuchet MS" w:hAnsi="Trebuchet MS" w:cs="Trebuchet MS"/>
          <w:color w:val="000000"/>
          <w:sz w:val="20"/>
          <w:lang w:val="fr-FR"/>
        </w:rPr>
        <w:t xml:space="preserve"> %) ……………………………………………………………………………..€</w:t>
      </w:r>
    </w:p>
    <w:p w14:paraId="0ACCAE2A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  <w:r w:rsidRPr="00C72329">
        <w:rPr>
          <w:rFonts w:ascii="Trebuchet MS" w:eastAsia="Trebuchet MS" w:hAnsi="Trebuchet MS" w:cs="Trebuchet MS"/>
          <w:color w:val="000000"/>
          <w:sz w:val="20"/>
          <w:lang w:val="fr-FR"/>
        </w:rPr>
        <w:t>PU TTC d’un repas : ………………………………………………………………€</w:t>
      </w:r>
    </w:p>
    <w:p w14:paraId="69423807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</w:p>
    <w:p w14:paraId="2C6C5C48" w14:textId="77777777" w:rsidR="00C72329" w:rsidRPr="00C72329" w:rsidRDefault="00C72329" w:rsidP="00C72329">
      <w:pPr>
        <w:ind w:left="40"/>
        <w:jc w:val="both"/>
        <w:rPr>
          <w:rFonts w:ascii="Trebuchet MS" w:eastAsia="Trebuchet MS" w:hAnsi="Trebuchet MS" w:cs="Trebuchet MS"/>
          <w:color w:val="000000"/>
          <w:sz w:val="20"/>
          <w:lang w:val="fr-FR"/>
        </w:rPr>
      </w:pPr>
      <w:r w:rsidRPr="00C72329">
        <w:rPr>
          <w:rFonts w:ascii="Trebuchet MS" w:eastAsia="Trebuchet MS" w:hAnsi="Trebuchet MS" w:cs="Trebuchet MS"/>
          <w:color w:val="000000"/>
          <w:sz w:val="20"/>
          <w:lang w:val="fr-FR"/>
        </w:rPr>
        <w:t>Soit TTC en toutes lettres : …………………………………………………</w:t>
      </w:r>
      <w:r>
        <w:rPr>
          <w:rFonts w:ascii="Trebuchet MS" w:eastAsia="Trebuchet MS" w:hAnsi="Trebuchet MS" w:cs="Trebuchet MS"/>
          <w:color w:val="000000"/>
          <w:sz w:val="20"/>
          <w:lang w:val="fr-FR"/>
        </w:rPr>
        <w:t>…………………………………………………………………………</w:t>
      </w:r>
    </w:p>
    <w:p w14:paraId="541CF3AC" w14:textId="77777777" w:rsidR="00985F01" w:rsidRDefault="00985F01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5BCEC31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</w:t>
      </w:r>
      <w:r w:rsidR="002C6DF1">
        <w:rPr>
          <w:color w:val="000000"/>
          <w:lang w:val="fr-FR"/>
        </w:rPr>
        <w:t>nombre de repas</w:t>
      </w:r>
      <w:r>
        <w:rPr>
          <w:color w:val="000000"/>
          <w:lang w:val="fr-FR"/>
        </w:rPr>
        <w:t xml:space="preserve"> pour la période </w:t>
      </w:r>
      <w:r w:rsidR="002C6DF1">
        <w:rPr>
          <w:color w:val="000000"/>
          <w:lang w:val="fr-FR"/>
        </w:rPr>
        <w:t>de l'accord-cadre est défini</w:t>
      </w:r>
      <w:r>
        <w:rPr>
          <w:color w:val="000000"/>
          <w:lang w:val="fr-FR"/>
        </w:rPr>
        <w:t xml:space="preserve"> comme suit :</w:t>
      </w:r>
    </w:p>
    <w:p w14:paraId="6BBE046A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220" w:type="dxa"/>
        <w:tblLayout w:type="fixed"/>
        <w:tblLook w:val="04A0" w:firstRow="1" w:lastRow="0" w:firstColumn="1" w:lastColumn="0" w:noHBand="0" w:noVBand="1"/>
      </w:tblPr>
      <w:tblGrid>
        <w:gridCol w:w="2600"/>
        <w:gridCol w:w="2600"/>
      </w:tblGrid>
      <w:tr w:rsidR="00083A04" w:rsidRPr="00083A04" w14:paraId="399F8748" w14:textId="77777777">
        <w:trPr>
          <w:trHeight w:val="306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5702" w14:textId="77777777" w:rsidR="00B52405" w:rsidRPr="00083A04" w:rsidRDefault="002C6DF1" w:rsidP="002C6DF1">
            <w:pPr>
              <w:spacing w:before="80" w:after="20"/>
              <w:jc w:val="center"/>
              <w:rPr>
                <w:rFonts w:ascii="Trebuchet MS" w:eastAsia="Trebuchet MS" w:hAnsi="Trebuchet MS" w:cs="Trebuchet MS"/>
                <w:sz w:val="20"/>
                <w:lang w:val="fr-FR"/>
              </w:rPr>
            </w:pPr>
            <w:r w:rsidRPr="00083A04">
              <w:rPr>
                <w:rFonts w:ascii="Trebuchet MS" w:eastAsia="Trebuchet MS" w:hAnsi="Trebuchet MS" w:cs="Trebuchet MS"/>
                <w:sz w:val="20"/>
                <w:lang w:val="fr-FR"/>
              </w:rPr>
              <w:t xml:space="preserve">Minimum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D559" w14:textId="77777777" w:rsidR="00B52405" w:rsidRPr="00083A04" w:rsidRDefault="002C6DF1">
            <w:pPr>
              <w:spacing w:before="80" w:after="20"/>
              <w:jc w:val="center"/>
              <w:rPr>
                <w:rFonts w:ascii="Trebuchet MS" w:eastAsia="Trebuchet MS" w:hAnsi="Trebuchet MS" w:cs="Trebuchet MS"/>
                <w:sz w:val="20"/>
                <w:lang w:val="fr-FR"/>
              </w:rPr>
            </w:pPr>
            <w:r w:rsidRPr="00083A04">
              <w:rPr>
                <w:rFonts w:ascii="Trebuchet MS" w:eastAsia="Trebuchet MS" w:hAnsi="Trebuchet MS" w:cs="Trebuchet MS"/>
                <w:sz w:val="20"/>
                <w:lang w:val="fr-FR"/>
              </w:rPr>
              <w:t xml:space="preserve">Maximum </w:t>
            </w:r>
          </w:p>
        </w:tc>
      </w:tr>
      <w:tr w:rsidR="00083A04" w:rsidRPr="00083A04" w14:paraId="23A016B2" w14:textId="77777777">
        <w:trPr>
          <w:trHeight w:val="360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A7BA" w14:textId="77777777" w:rsidR="00B52405" w:rsidRPr="00083A04" w:rsidRDefault="00083A04">
            <w:pPr>
              <w:spacing w:before="120" w:after="40"/>
              <w:jc w:val="center"/>
              <w:rPr>
                <w:rFonts w:ascii="Trebuchet MS" w:eastAsia="Trebuchet MS" w:hAnsi="Trebuchet MS" w:cs="Trebuchet MS"/>
                <w:sz w:val="20"/>
                <w:lang w:val="fr-FR"/>
              </w:rPr>
            </w:pPr>
            <w:r w:rsidRPr="00083A04">
              <w:rPr>
                <w:rFonts w:ascii="Trebuchet MS" w:eastAsia="Trebuchet MS" w:hAnsi="Trebuchet MS" w:cs="Trebuchet MS"/>
                <w:sz w:val="20"/>
                <w:lang w:val="fr-FR"/>
              </w:rPr>
              <w:t>15 000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6ADB" w14:textId="23346892" w:rsidR="00B52405" w:rsidRPr="00083A04" w:rsidRDefault="00083A04" w:rsidP="00E618BA">
            <w:pPr>
              <w:spacing w:before="120" w:after="40"/>
              <w:jc w:val="center"/>
              <w:rPr>
                <w:rFonts w:ascii="Trebuchet MS" w:eastAsia="Trebuchet MS" w:hAnsi="Trebuchet MS" w:cs="Trebuchet MS"/>
                <w:sz w:val="20"/>
                <w:lang w:val="fr-FR"/>
              </w:rPr>
            </w:pPr>
            <w:r w:rsidRPr="00083A04">
              <w:rPr>
                <w:rFonts w:ascii="Trebuchet MS" w:eastAsia="Trebuchet MS" w:hAnsi="Trebuchet MS" w:cs="Trebuchet MS"/>
                <w:sz w:val="20"/>
                <w:lang w:val="fr-FR"/>
              </w:rPr>
              <w:t>2</w:t>
            </w:r>
            <w:r w:rsidR="00715FF4">
              <w:rPr>
                <w:rFonts w:ascii="Trebuchet MS" w:eastAsia="Trebuchet MS" w:hAnsi="Trebuchet MS" w:cs="Trebuchet MS"/>
                <w:sz w:val="20"/>
                <w:lang w:val="fr-FR"/>
              </w:rPr>
              <w:t>5</w:t>
            </w:r>
            <w:r w:rsidR="00E618BA">
              <w:rPr>
                <w:rFonts w:ascii="Trebuchet MS" w:eastAsia="Trebuchet MS" w:hAnsi="Trebuchet MS" w:cs="Trebuchet MS"/>
                <w:sz w:val="20"/>
                <w:lang w:val="fr-FR"/>
              </w:rPr>
              <w:t xml:space="preserve"> 0</w:t>
            </w:r>
            <w:r w:rsidRPr="00083A04">
              <w:rPr>
                <w:rFonts w:ascii="Trebuchet MS" w:eastAsia="Trebuchet MS" w:hAnsi="Trebuchet MS" w:cs="Trebuchet MS"/>
                <w:sz w:val="20"/>
                <w:lang w:val="fr-FR"/>
              </w:rPr>
              <w:t>00</w:t>
            </w:r>
          </w:p>
        </w:tc>
      </w:tr>
    </w:tbl>
    <w:p w14:paraId="4F937AE9" w14:textId="77777777" w:rsidR="00B52405" w:rsidRPr="00C72329" w:rsidRDefault="00C72329">
      <w:pPr>
        <w:spacing w:line="200" w:lineRule="exact"/>
        <w:rPr>
          <w:sz w:val="20"/>
          <w:lang w:val="fr-FR"/>
        </w:rPr>
      </w:pPr>
      <w:r w:rsidRPr="00C72329">
        <w:rPr>
          <w:lang w:val="fr-FR"/>
        </w:rPr>
        <w:t xml:space="preserve"> </w:t>
      </w:r>
    </w:p>
    <w:p w14:paraId="67DF2B16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784E127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7" w:name="_Toc256000007"/>
      <w:r>
        <w:rPr>
          <w:rFonts w:ascii="Trebuchet MS" w:eastAsia="Trebuchet MS" w:hAnsi="Trebuchet MS" w:cs="Trebuchet MS"/>
          <w:color w:val="000000"/>
          <w:sz w:val="28"/>
          <w:lang w:val="fr-FR"/>
        </w:rPr>
        <w:t>5 - Durée de l'accord-cadre</w:t>
      </w:r>
      <w:bookmarkEnd w:id="7"/>
    </w:p>
    <w:p w14:paraId="3FBE802A" w14:textId="77777777" w:rsidR="00B52405" w:rsidRDefault="00C72329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durée de l'accord-cadre est fixée à une année à compter de la date de la notification. Le délai d'exécution des commandes ainsi que tout autre élément indispensable à leur exécution sont fixés dans les conditions du CCAP.</w:t>
      </w:r>
    </w:p>
    <w:p w14:paraId="0A47B3C9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8" w:name="_Toc256000008"/>
      <w:r>
        <w:rPr>
          <w:rFonts w:ascii="Trebuchet MS" w:eastAsia="Trebuchet MS" w:hAnsi="Trebuchet MS" w:cs="Trebuchet MS"/>
          <w:color w:val="000000"/>
          <w:sz w:val="28"/>
          <w:lang w:val="fr-FR"/>
        </w:rPr>
        <w:t>6 - Paiement</w:t>
      </w:r>
      <w:bookmarkEnd w:id="8"/>
    </w:p>
    <w:p w14:paraId="7BC8E867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pouvoir adjudicateur se libèrera des sommes dues au titre de l'exécution des prestations en faisant porter le montant au crédit du </w:t>
      </w:r>
      <w:r w:rsidR="003E3D34">
        <w:rPr>
          <w:color w:val="000000"/>
          <w:lang w:val="fr-FR"/>
        </w:rPr>
        <w:t>compte suivant</w:t>
      </w:r>
      <w:r>
        <w:rPr>
          <w:color w:val="000000"/>
          <w:lang w:val="fr-FR"/>
        </w:rPr>
        <w:t xml:space="preserve"> :</w:t>
      </w:r>
    </w:p>
    <w:p w14:paraId="6588B512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489764E8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7306EB4D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pour les prestations suivantes : ........................................................................</w:t>
      </w:r>
    </w:p>
    <w:p w14:paraId="6B7DCCB3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5422E63D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59E78BB3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22E72E31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19E3D150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53E1B6CA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152E3D3A" w14:textId="77777777" w:rsidR="00E618BA" w:rsidRDefault="00E618BA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9" w:name="_Toc256000009"/>
    </w:p>
    <w:p w14:paraId="29EF8561" w14:textId="77777777" w:rsidR="00B52405" w:rsidRDefault="00C72329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t>7 - Avance</w:t>
      </w:r>
      <w:bookmarkEnd w:id="9"/>
    </w:p>
    <w:p w14:paraId="64DCB3A0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candidat renonce au bénéfice de l'avance (cocher la case correspondante) :</w:t>
      </w:r>
    </w:p>
    <w:p w14:paraId="01E3F5B8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B52405" w14:paraId="1C92426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393C" w14:textId="77777777" w:rsidR="00B52405" w:rsidRDefault="00CF4329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7ADC3B4" wp14:editId="1039BCF7">
                  <wp:extent cx="152400" cy="152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7EC8" w14:textId="77777777" w:rsidR="00B52405" w:rsidRDefault="00B52405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69D2" w14:textId="77777777" w:rsidR="00B52405" w:rsidRDefault="00C7232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</w:t>
            </w:r>
          </w:p>
        </w:tc>
      </w:tr>
    </w:tbl>
    <w:p w14:paraId="320959B5" w14:textId="77777777" w:rsidR="00B52405" w:rsidRDefault="00C72329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B52405" w14:paraId="20A67C8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3FC2" w14:textId="77777777" w:rsidR="00B52405" w:rsidRDefault="00CF4329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2130AC7" wp14:editId="7F912CDC">
                  <wp:extent cx="152400" cy="1524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C87E" w14:textId="77777777" w:rsidR="00B52405" w:rsidRDefault="00B52405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93DE" w14:textId="77777777" w:rsidR="00B52405" w:rsidRDefault="00C72329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OUI</w:t>
            </w:r>
          </w:p>
        </w:tc>
      </w:tr>
    </w:tbl>
    <w:p w14:paraId="2E02ED9A" w14:textId="77777777" w:rsidR="003E3D34" w:rsidRDefault="003E3D34" w:rsidP="001B0608">
      <w:pPr>
        <w:pStyle w:val="ParagrapheIndent1"/>
        <w:spacing w:after="120"/>
        <w:ind w:left="20" w:right="20"/>
        <w:jc w:val="both"/>
        <w:rPr>
          <w:b/>
          <w:color w:val="000000"/>
          <w:lang w:val="fr-FR"/>
        </w:rPr>
      </w:pPr>
    </w:p>
    <w:p w14:paraId="41620224" w14:textId="77777777" w:rsidR="003E3D34" w:rsidRDefault="00C72329" w:rsidP="003E3D34">
      <w:pPr>
        <w:pStyle w:val="ParagrapheIndent1"/>
        <w:spacing w:after="120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>
        <w:rPr>
          <w:color w:val="000000"/>
          <w:lang w:val="fr-FR"/>
        </w:rPr>
        <w:t xml:space="preserve"> Si aucune case n'est cochée, ou si les deux cases sont cochées, le pouvoir adjudicateur considérera que l'entreprise </w:t>
      </w:r>
      <w:r w:rsidR="003E3D34">
        <w:rPr>
          <w:color w:val="000000"/>
          <w:lang w:val="fr-FR"/>
        </w:rPr>
        <w:t>renonce au bénéfice de l'avance.</w:t>
      </w:r>
    </w:p>
    <w:p w14:paraId="67F8E6B5" w14:textId="77777777" w:rsidR="00B52405" w:rsidRDefault="003E3D34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0" w:name="_Toc256000011"/>
      <w:r>
        <w:rPr>
          <w:rFonts w:ascii="Trebuchet MS" w:eastAsia="Trebuchet MS" w:hAnsi="Trebuchet MS" w:cs="Trebuchet MS"/>
          <w:color w:val="000000"/>
          <w:sz w:val="28"/>
          <w:lang w:val="fr-FR"/>
        </w:rPr>
        <w:t>8</w:t>
      </w:r>
      <w:r w:rsidR="00C72329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Signature</w:t>
      </w:r>
      <w:bookmarkEnd w:id="10"/>
    </w:p>
    <w:p w14:paraId="52B7A078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6993F8F4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6CC28EEA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EF1A4E2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sous peine de résiliation de l'accord-cadre à mes torts exclusifs que la société</w:t>
      </w:r>
      <w:r w:rsidR="003E3D34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pour laquelle j'interviens </w:t>
      </w:r>
      <w:r w:rsidR="003E3D34">
        <w:rPr>
          <w:color w:val="000000"/>
          <w:lang w:val="fr-FR"/>
        </w:rPr>
        <w:t>ne tombe</w:t>
      </w:r>
      <w:r>
        <w:rPr>
          <w:color w:val="000000"/>
          <w:lang w:val="fr-FR"/>
        </w:rPr>
        <w:t xml:space="preserve"> pas sous le coup des interdictions découlant des articles L. 2141-1 à L. 2141-14 du Code de la commande publique.</w:t>
      </w:r>
    </w:p>
    <w:p w14:paraId="174F784D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5EC6E1BC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dans le cas d'un dépôt signé électroniquement)</w:t>
      </w:r>
    </w:p>
    <w:p w14:paraId="0ECED93E" w14:textId="77777777" w:rsidR="00B52405" w:rsidRDefault="00B5240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3070E13D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757DA019" w14:textId="77777777" w:rsidR="00985F01" w:rsidRPr="00985F01" w:rsidRDefault="00985F01" w:rsidP="00985F01">
      <w:pPr>
        <w:rPr>
          <w:lang w:val="fr-FR"/>
        </w:rPr>
      </w:pPr>
    </w:p>
    <w:p w14:paraId="6F73CF19" w14:textId="77777777" w:rsidR="00B52405" w:rsidRDefault="00C72329" w:rsidP="00C72329">
      <w:pPr>
        <w:pStyle w:val="style1010"/>
        <w:spacing w:line="232" w:lineRule="exact"/>
        <w:ind w:left="20" w:right="40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48DCE133" w14:textId="77777777" w:rsidR="00B52405" w:rsidRDefault="00C72329" w:rsidP="00C72329">
      <w:pPr>
        <w:pStyle w:val="style1010"/>
        <w:spacing w:line="232" w:lineRule="exact"/>
        <w:ind w:left="20" w:right="40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5CB849C0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24F23DFE" w14:textId="77777777" w:rsidR="003E3D34" w:rsidRDefault="003E3D34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7C40FAAF" w14:textId="77777777" w:rsidR="00B52405" w:rsidRDefault="00C72329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Signature du candidat,</w:t>
      </w:r>
    </w:p>
    <w:p w14:paraId="63DDFB5E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56011F49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041A2112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79735214" w14:textId="77777777" w:rsidR="00985F01" w:rsidRDefault="00985F01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5820BF5A" w14:textId="77777777" w:rsidR="00985F01" w:rsidRDefault="00985F01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7B59C3B9" w14:textId="77777777" w:rsidR="00985F01" w:rsidRDefault="00985F01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3DB67CDB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1CE09FB9" w14:textId="77777777" w:rsidR="00B52405" w:rsidRDefault="00B52405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705C3E97" w14:textId="77777777" w:rsidR="00C72329" w:rsidRDefault="00C72329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1DDA2483" w14:textId="77777777" w:rsidR="00B52405" w:rsidRDefault="00C72329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ACCEPTATION DE L'OFFRE PAR LE POUVOIR ADJUDICATEUR</w:t>
      </w:r>
    </w:p>
    <w:p w14:paraId="54B78098" w14:textId="77777777" w:rsidR="00B52405" w:rsidRDefault="00C72329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1ECD1A3E" w14:textId="77777777" w:rsidR="00B52405" w:rsidRDefault="00B52405" w:rsidP="00C72329">
      <w:pPr>
        <w:pStyle w:val="ParagrapheIndent1"/>
        <w:spacing w:line="232" w:lineRule="exact"/>
        <w:ind w:left="20" w:right="20"/>
        <w:rPr>
          <w:color w:val="000000"/>
          <w:lang w:val="fr-FR"/>
        </w:rPr>
      </w:pPr>
    </w:p>
    <w:p w14:paraId="3D7479E4" w14:textId="77777777" w:rsidR="00B52405" w:rsidRDefault="00C72329" w:rsidP="00C72329">
      <w:pPr>
        <w:pStyle w:val="style1010"/>
        <w:spacing w:line="232" w:lineRule="exact"/>
        <w:ind w:left="20" w:right="40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3874F09A" w14:textId="77777777" w:rsidR="00B52405" w:rsidRDefault="00C72329" w:rsidP="00C72329">
      <w:pPr>
        <w:pStyle w:val="style1010"/>
        <w:spacing w:after="240" w:line="232" w:lineRule="exact"/>
        <w:ind w:left="20" w:right="40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793F1670" w14:textId="77777777" w:rsidR="00B52405" w:rsidRPr="00083A04" w:rsidRDefault="00C72329" w:rsidP="00985F01">
      <w:pPr>
        <w:pStyle w:val="style1010"/>
        <w:spacing w:line="232" w:lineRule="exact"/>
        <w:ind w:left="20" w:right="40"/>
        <w:jc w:val="center"/>
        <w:rPr>
          <w:lang w:val="fr-FR"/>
        </w:rPr>
      </w:pPr>
      <w:r>
        <w:rPr>
          <w:color w:val="000000"/>
          <w:lang w:val="fr-FR"/>
        </w:rPr>
        <w:t xml:space="preserve">Signature du représentant du pouvoir adjudicateur, </w:t>
      </w:r>
    </w:p>
    <w:sectPr w:rsidR="00B52405" w:rsidRPr="00083A04" w:rsidSect="00985F01">
      <w:footerReference w:type="default" r:id="rId12"/>
      <w:pgSz w:w="11900" w:h="16840"/>
      <w:pgMar w:top="1134" w:right="1126" w:bottom="1134" w:left="1134" w:header="567" w:footer="11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8742" w14:textId="77777777" w:rsidR="00F3235C" w:rsidRDefault="00C72329">
      <w:r>
        <w:separator/>
      </w:r>
    </w:p>
  </w:endnote>
  <w:endnote w:type="continuationSeparator" w:id="0">
    <w:p w14:paraId="52ABB1BD" w14:textId="77777777" w:rsidR="00F3235C" w:rsidRDefault="00C7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496386" w14:paraId="0F818AB2" w14:textId="77777777" w:rsidTr="00A2179C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DDBCEA" w14:textId="77777777" w:rsidR="00496386" w:rsidRDefault="00496386" w:rsidP="00A2179C">
          <w:pPr>
            <w:pStyle w:val="PiedDePage"/>
            <w:rPr>
              <w:color w:val="000000"/>
              <w:lang w:val="fr-FR"/>
            </w:rPr>
          </w:pP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3A51774" w14:textId="77777777" w:rsidR="00496386" w:rsidRDefault="00496386" w:rsidP="00A2179C">
          <w:pPr>
            <w:pStyle w:val="PiedDePage"/>
            <w:jc w:val="right"/>
            <w:rPr>
              <w:color w:val="000000"/>
              <w:lang w:val="fr-FR"/>
            </w:rPr>
          </w:pPr>
        </w:p>
      </w:tc>
    </w:tr>
  </w:tbl>
  <w:p w14:paraId="77B28210" w14:textId="77777777" w:rsidR="00496386" w:rsidRDefault="00496386">
    <w:pPr>
      <w:pStyle w:val="Pieddepage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CB69" w14:textId="77777777" w:rsidR="00B52405" w:rsidRDefault="00C72329">
    <w:pPr>
      <w:spacing w:before="120" w:after="40"/>
      <w:ind w:left="20" w:right="20"/>
      <w:jc w:val="right"/>
      <w:rPr>
        <w:rFonts w:ascii="Trebuchet MS" w:eastAsia="Trebuchet MS" w:hAnsi="Trebuchet MS" w:cs="Trebuchet MS"/>
        <w:color w:val="000000"/>
        <w:sz w:val="20"/>
        <w:lang w:val="fr-FR"/>
      </w:rPr>
    </w:pPr>
    <w:r>
      <w:rPr>
        <w:rFonts w:ascii="Trebuchet MS" w:eastAsia="Trebuchet MS" w:hAnsi="Trebuchet MS" w:cs="Trebuchet MS"/>
        <w:color w:val="000000"/>
        <w:sz w:val="20"/>
        <w:lang w:val="fr-FR"/>
      </w:rPr>
      <w:t xml:space="preserve">Page 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begin"/>
    </w:r>
    <w:r>
      <w:rPr>
        <w:rFonts w:ascii="Trebuchet MS" w:eastAsia="Trebuchet MS" w:hAnsi="Trebuchet MS" w:cs="Trebuchet MS"/>
        <w:color w:val="000000"/>
        <w:sz w:val="20"/>
        <w:lang w:val="fr-FR"/>
      </w:rPr>
      <w:instrText xml:space="preserve"> PAGE </w:instrTex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separate"/>
    </w:r>
    <w:r w:rsidR="005B1779">
      <w:rPr>
        <w:rFonts w:ascii="Trebuchet MS" w:eastAsia="Trebuchet MS" w:hAnsi="Trebuchet MS" w:cs="Trebuchet MS"/>
        <w:noProof/>
        <w:color w:val="000000"/>
        <w:sz w:val="20"/>
        <w:lang w:val="fr-FR"/>
      </w:rPr>
      <w:t>4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end"/>
    </w:r>
    <w:r>
      <w:rPr>
        <w:rFonts w:ascii="Trebuchet MS" w:eastAsia="Trebuchet MS" w:hAnsi="Trebuchet MS" w:cs="Trebuchet MS"/>
        <w:color w:val="000000"/>
        <w:sz w:val="20"/>
        <w:lang w:val="fr-FR"/>
      </w:rPr>
      <w:t xml:space="preserve"> sur 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begin"/>
    </w:r>
    <w:r>
      <w:rPr>
        <w:rFonts w:ascii="Trebuchet MS" w:eastAsia="Trebuchet MS" w:hAnsi="Trebuchet MS" w:cs="Trebuchet MS"/>
        <w:color w:val="000000"/>
        <w:sz w:val="20"/>
        <w:lang w:val="fr-FR"/>
      </w:rPr>
      <w:instrText xml:space="preserve"> NUMPAGES </w:instrTex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separate"/>
    </w:r>
    <w:r w:rsidR="005B1779">
      <w:rPr>
        <w:rFonts w:ascii="Trebuchet MS" w:eastAsia="Trebuchet MS" w:hAnsi="Trebuchet MS" w:cs="Trebuchet MS"/>
        <w:noProof/>
        <w:color w:val="000000"/>
        <w:sz w:val="20"/>
        <w:lang w:val="fr-FR"/>
      </w:rPr>
      <w:t>4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24A8" w14:textId="77777777" w:rsidR="00F3235C" w:rsidRDefault="00C72329">
      <w:r>
        <w:separator/>
      </w:r>
    </w:p>
  </w:footnote>
  <w:footnote w:type="continuationSeparator" w:id="0">
    <w:p w14:paraId="6DE50CA2" w14:textId="77777777" w:rsidR="00F3235C" w:rsidRDefault="00C7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311"/>
      <w:gridCol w:w="2060"/>
    </w:tblGrid>
    <w:tr w:rsidR="00D218B3" w:rsidRPr="00D218B3" w14:paraId="0D349663" w14:textId="77777777" w:rsidTr="00D218B3">
      <w:trPr>
        <w:trHeight w:val="1269"/>
      </w:trPr>
      <w:tc>
        <w:tcPr>
          <w:tcW w:w="10207" w:type="dxa"/>
          <w:gridSpan w:val="3"/>
        </w:tcPr>
        <w:p w14:paraId="3709C76E" w14:textId="77777777" w:rsidR="00D218B3" w:rsidRPr="00401088" w:rsidRDefault="00D218B3" w:rsidP="00F01482">
          <w:pPr>
            <w:jc w:val="center"/>
            <w:rPr>
              <w:rFonts w:ascii="Tunga" w:hAnsi="Tunga"/>
              <w:sz w:val="28"/>
              <w:szCs w:val="28"/>
              <w:lang w:val="fr-FR"/>
            </w:rPr>
          </w:pPr>
          <w:r>
            <w:rPr>
              <w:rFonts w:ascii="Tunga" w:hAnsi="Tunga"/>
              <w:noProof/>
              <w:sz w:val="28"/>
              <w:szCs w:val="28"/>
              <w:lang w:val="fr-FR" w:eastAsia="fr-FR"/>
            </w:rPr>
            <w:drawing>
              <wp:inline distT="0" distB="0" distL="0" distR="0" wp14:anchorId="73CB7C54" wp14:editId="606D9C33">
                <wp:extent cx="6315075" cy="7239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CAS 2021 compl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6387" cy="72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18B3" w:rsidRPr="00D218B3" w14:paraId="33C920C6" w14:textId="77777777" w:rsidTr="00A2179C">
      <w:trPr>
        <w:trHeight w:val="1323"/>
      </w:trPr>
      <w:tc>
        <w:tcPr>
          <w:tcW w:w="2836" w:type="dxa"/>
        </w:tcPr>
        <w:p w14:paraId="357A1C1F" w14:textId="4E1328AF" w:rsidR="00D218B3" w:rsidRPr="00D218B3" w:rsidRDefault="00D218B3" w:rsidP="00D218B3">
          <w:pPr>
            <w:pStyle w:val="Corpsdetex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64D2F">
            <w:rPr>
              <w:rFonts w:ascii="Tunga" w:hAnsi="Tunga"/>
            </w:rPr>
            <w:t>Consultation N°</w:t>
          </w:r>
          <w:r>
            <w:rPr>
              <w:rFonts w:ascii="Tunga" w:hAnsi="Tunga"/>
            </w:rPr>
            <w:t>CFR</w:t>
          </w:r>
          <w:r w:rsidRPr="00164D2F">
            <w:rPr>
              <w:rFonts w:ascii="Tunga" w:hAnsi="Tunga"/>
            </w:rPr>
            <w:t>20</w:t>
          </w:r>
          <w:r>
            <w:rPr>
              <w:rFonts w:ascii="Tunga" w:hAnsi="Tunga"/>
            </w:rPr>
            <w:t>2</w:t>
          </w:r>
          <w:r w:rsidR="00715FF4">
            <w:rPr>
              <w:rFonts w:ascii="Tunga" w:hAnsi="Tunga"/>
            </w:rPr>
            <w:t>4</w:t>
          </w:r>
        </w:p>
      </w:tc>
      <w:tc>
        <w:tcPr>
          <w:tcW w:w="5311" w:type="dxa"/>
          <w:shd w:val="clear" w:color="auto" w:fill="FFFF99"/>
          <w:vAlign w:val="center"/>
        </w:tcPr>
        <w:p w14:paraId="2895A808" w14:textId="77777777" w:rsidR="00D218B3" w:rsidRPr="00401088" w:rsidRDefault="00D218B3" w:rsidP="00A2179C">
          <w:pPr>
            <w:jc w:val="center"/>
            <w:rPr>
              <w:rFonts w:ascii="Tunga" w:hAnsi="Tunga"/>
              <w:b/>
              <w:sz w:val="28"/>
              <w:lang w:val="fr-FR"/>
            </w:rPr>
          </w:pPr>
          <w:r w:rsidRPr="00401088">
            <w:rPr>
              <w:rFonts w:ascii="Tunga" w:hAnsi="Tunga"/>
              <w:b/>
              <w:sz w:val="28"/>
              <w:lang w:val="fr-FR"/>
            </w:rPr>
            <w:t>CONFECTION ET FOURNITURE DE REPAS EN LIAISON FROIDE POUR LES PERSONNES AGEES ET/OU HANDICAPEES</w:t>
          </w:r>
        </w:p>
      </w:tc>
      <w:tc>
        <w:tcPr>
          <w:tcW w:w="2060" w:type="dxa"/>
          <w:vAlign w:val="center"/>
        </w:tcPr>
        <w:p w14:paraId="105BFB6C" w14:textId="77777777" w:rsidR="00D218B3" w:rsidRPr="00401088" w:rsidRDefault="00D218B3" w:rsidP="00A2179C">
          <w:pPr>
            <w:jc w:val="center"/>
            <w:rPr>
              <w:b/>
              <w:lang w:val="fr-FR"/>
            </w:rPr>
          </w:pPr>
          <w:r>
            <w:rPr>
              <w:rFonts w:ascii="Tunga" w:hAnsi="Tunga"/>
              <w:sz w:val="28"/>
              <w:szCs w:val="28"/>
              <w:lang w:val="fr-FR"/>
            </w:rPr>
            <w:t>Acte d’Engagement</w:t>
          </w:r>
        </w:p>
      </w:tc>
    </w:tr>
  </w:tbl>
  <w:p w14:paraId="45FB0ACB" w14:textId="77777777" w:rsidR="00496386" w:rsidRPr="003131DE" w:rsidRDefault="00496386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D4B"/>
    <w:multiLevelType w:val="hybridMultilevel"/>
    <w:tmpl w:val="E9F042A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24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5"/>
    <w:rsid w:val="00083A04"/>
    <w:rsid w:val="00096176"/>
    <w:rsid w:val="001B0608"/>
    <w:rsid w:val="00237AF7"/>
    <w:rsid w:val="002C6DF1"/>
    <w:rsid w:val="003E3D34"/>
    <w:rsid w:val="0043789B"/>
    <w:rsid w:val="00462CF8"/>
    <w:rsid w:val="00496386"/>
    <w:rsid w:val="005B1779"/>
    <w:rsid w:val="0068683F"/>
    <w:rsid w:val="00715FF4"/>
    <w:rsid w:val="007D4FBA"/>
    <w:rsid w:val="0083438F"/>
    <w:rsid w:val="0087253B"/>
    <w:rsid w:val="008837B4"/>
    <w:rsid w:val="00886999"/>
    <w:rsid w:val="008C1DBD"/>
    <w:rsid w:val="00985F01"/>
    <w:rsid w:val="00B52405"/>
    <w:rsid w:val="00BC549E"/>
    <w:rsid w:val="00C72329"/>
    <w:rsid w:val="00CE4E2E"/>
    <w:rsid w:val="00CF4329"/>
    <w:rsid w:val="00CF6B34"/>
    <w:rsid w:val="00D218B3"/>
    <w:rsid w:val="00DC36A4"/>
    <w:rsid w:val="00E618BA"/>
    <w:rsid w:val="00F05433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EF5FC98"/>
  <w15:docId w15:val="{EA6512CE-B231-499A-BE13-A73E42C2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Valign">
    <w:name w:val="Valign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TD">
    <w:name w:val="table TD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ParagrapheIndent2">
    <w:name w:val="ParagrapheIndent2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CF">
    <w:name w:val="table CF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En-tte">
    <w:name w:val="header"/>
    <w:basedOn w:val="Normal"/>
    <w:link w:val="En-tteCar"/>
    <w:unhideWhenUsed/>
    <w:rsid w:val="00C72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2329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C72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C72329"/>
    <w:rPr>
      <w:sz w:val="24"/>
      <w:szCs w:val="24"/>
    </w:rPr>
  </w:style>
  <w:style w:type="paragraph" w:styleId="Titre">
    <w:name w:val="Title"/>
    <w:basedOn w:val="Normal"/>
    <w:link w:val="TitreCar"/>
    <w:qFormat/>
    <w:rsid w:val="00096176"/>
    <w:pPr>
      <w:jc w:val="center"/>
    </w:pPr>
    <w:rPr>
      <w:b/>
      <w:bCs/>
      <w:sz w:val="26"/>
      <w:szCs w:val="26"/>
      <w:lang w:val="fr-FR" w:eastAsia="fr-FR"/>
    </w:rPr>
  </w:style>
  <w:style w:type="character" w:customStyle="1" w:styleId="TitreCar">
    <w:name w:val="Titre Car"/>
    <w:basedOn w:val="Policepardfaut"/>
    <w:link w:val="Titre"/>
    <w:rsid w:val="00096176"/>
    <w:rPr>
      <w:b/>
      <w:bCs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0961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9617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496386"/>
    <w:pPr>
      <w:jc w:val="center"/>
    </w:pPr>
    <w:rPr>
      <w:rFonts w:ascii="Arial Rounded MT Bold" w:hAnsi="Arial Rounded MT Bold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96386"/>
    <w:rPr>
      <w:rFonts w:ascii="Arial Rounded MT Bold" w:hAnsi="Arial Rounded MT Bold"/>
      <w:sz w:val="24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4963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s.saintmartinboulogn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as-62280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fichorga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Anne OYER</cp:lastModifiedBy>
  <cp:revision>3</cp:revision>
  <cp:lastPrinted>2019-05-29T12:56:00Z</cp:lastPrinted>
  <dcterms:created xsi:type="dcterms:W3CDTF">2024-06-26T13:12:00Z</dcterms:created>
  <dcterms:modified xsi:type="dcterms:W3CDTF">2024-06-26T13:13:00Z</dcterms:modified>
</cp:coreProperties>
</file>